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3E9" w:rsidRDefault="00797C38" w:rsidP="002F03E9">
      <w:pPr>
        <w:jc w:val="center"/>
        <w:rPr>
          <w:rFonts w:ascii="JasmineUPC" w:hAnsi="JasmineUPC" w:cs="JasmineUPC"/>
          <w:sz w:val="56"/>
          <w:szCs w:val="56"/>
        </w:rPr>
      </w:pPr>
      <w:r>
        <w:rPr>
          <w:rFonts w:ascii="JasmineUPC" w:hAnsi="JasmineUPC" w:cs="JasmineUPC"/>
          <w:noProof/>
          <w:sz w:val="56"/>
          <w:szCs w:val="56"/>
        </w:rPr>
        <w:pict>
          <v:roundrect id="_x0000_s1035" style="position:absolute;left:0;text-align:left;margin-left:-30.75pt;margin-top:27.9pt;width:527.25pt;height:106.5pt;z-index:251666432" arcsize="10923f" fillcolor="#d8d8d8 [2732]" strokeweight="1.5pt">
            <v:stroke dashstyle="1 1"/>
            <v:textbox style="mso-next-textbox:#_x0000_s1035">
              <w:txbxContent>
                <w:p w:rsidR="00781991" w:rsidRDefault="002F03E9" w:rsidP="00781991">
                  <w:pPr>
                    <w:pStyle w:val="Default"/>
                  </w:pPr>
                  <w:r w:rsidRPr="0014055F">
                    <w:rPr>
                      <w:rFonts w:ascii="Book Antiqua" w:hAnsi="Book Antiqua" w:cs="JasmineUPC"/>
                      <w:b/>
                    </w:rPr>
                    <w:t>Job Description:</w:t>
                  </w:r>
                  <w:r w:rsidRPr="0014055F">
                    <w:rPr>
                      <w:rFonts w:ascii="Book Antiqua" w:hAnsi="Book Antiqua" w:cs="JasmineUPC"/>
                    </w:rPr>
                    <w:t xml:space="preserve"> </w:t>
                  </w:r>
                </w:p>
                <w:p w:rsidR="002F03E9" w:rsidRPr="00D428F6" w:rsidRDefault="00781991" w:rsidP="00781991">
                  <w:pPr>
                    <w:autoSpaceDE w:val="0"/>
                    <w:autoSpaceDN w:val="0"/>
                    <w:adjustRightInd w:val="0"/>
                    <w:spacing w:after="0" w:line="240" w:lineRule="auto"/>
                    <w:rPr>
                      <w:rFonts w:ascii="Book Antiqua" w:hAnsi="Book Antiqua" w:cs="JasmineUPC"/>
                    </w:rPr>
                  </w:pPr>
                  <w:r w:rsidRPr="00D428F6">
                    <w:rPr>
                      <w:rFonts w:ascii="Book Antiqua" w:hAnsi="Book Antiqua"/>
                    </w:rPr>
                    <w:t xml:space="preserve"> </w:t>
                  </w:r>
                  <w:proofErr w:type="spellStart"/>
                  <w:r w:rsidRPr="00D428F6">
                    <w:rPr>
                      <w:rFonts w:ascii="Book Antiqua" w:hAnsi="Book Antiqua" w:cs="Comic Sans MS"/>
                      <w:color w:val="000000"/>
                    </w:rPr>
                    <w:t>Geomorphologists</w:t>
                  </w:r>
                  <w:proofErr w:type="spellEnd"/>
                  <w:r w:rsidRPr="00D428F6">
                    <w:rPr>
                      <w:rFonts w:ascii="Book Antiqua" w:hAnsi="Book Antiqua" w:cs="Comic Sans MS"/>
                      <w:color w:val="000000"/>
                    </w:rPr>
                    <w:t xml:space="preserve"> study the surface features of a planet and the processes that created them. The landforms and landscapes they study may be as small as a landslide or as large as an entire planet! They work to figure the ways that landforms, regions, and planets are changed by climate, and by geologic processes such as the wearing </w:t>
                  </w:r>
                  <w:proofErr w:type="spellStart"/>
                  <w:r w:rsidRPr="00D428F6">
                    <w:rPr>
                      <w:rFonts w:ascii="Book Antiqua" w:hAnsi="Book Antiqua" w:cs="Comic Sans MS"/>
                      <w:color w:val="000000"/>
                    </w:rPr>
                    <w:t>away</w:t>
                  </w:r>
                  <w:proofErr w:type="spellEnd"/>
                  <w:r w:rsidRPr="00D428F6">
                    <w:rPr>
                      <w:rFonts w:ascii="Book Antiqua" w:hAnsi="Book Antiqua" w:cs="Comic Sans MS"/>
                      <w:color w:val="000000"/>
                    </w:rPr>
                    <w:t xml:space="preserve"> of rock by wind, water and ice, or chemicals. They study these changes over periods of time that range from days to millions, even billions, of years.</w:t>
                  </w:r>
                </w:p>
                <w:p w:rsidR="002F03E9" w:rsidRPr="0014055F" w:rsidRDefault="002F03E9" w:rsidP="002F03E9">
                  <w:pPr>
                    <w:rPr>
                      <w:rFonts w:ascii="Book Antiqua" w:hAnsi="Book Antiqua" w:cs="JasmineUPC"/>
                      <w:sz w:val="24"/>
                      <w:szCs w:val="24"/>
                    </w:rPr>
                  </w:pPr>
                </w:p>
              </w:txbxContent>
            </v:textbox>
          </v:roundrect>
        </w:pict>
      </w:r>
      <w:r w:rsidR="00781991">
        <w:rPr>
          <w:rFonts w:ascii="JasmineUPC" w:hAnsi="JasmineUPC" w:cs="JasmineUPC"/>
          <w:noProof/>
          <w:sz w:val="56"/>
          <w:szCs w:val="56"/>
        </w:rPr>
        <w:t>Geomorphologist</w:t>
      </w:r>
    </w:p>
    <w:p w:rsidR="002F03E9" w:rsidRDefault="002F03E9" w:rsidP="002F03E9">
      <w:pPr>
        <w:jc w:val="center"/>
        <w:rPr>
          <w:rFonts w:ascii="JasmineUPC" w:hAnsi="JasmineUPC" w:cs="JasmineUPC"/>
          <w:sz w:val="56"/>
          <w:szCs w:val="56"/>
        </w:rPr>
      </w:pPr>
    </w:p>
    <w:p w:rsidR="002F03E9" w:rsidRDefault="002F03E9" w:rsidP="002F03E9">
      <w:pPr>
        <w:jc w:val="center"/>
        <w:rPr>
          <w:rFonts w:ascii="JasmineUPC" w:hAnsi="JasmineUPC" w:cs="JasmineUPC"/>
          <w:sz w:val="56"/>
          <w:szCs w:val="56"/>
        </w:rPr>
      </w:pPr>
    </w:p>
    <w:p w:rsidR="002F03E9" w:rsidRDefault="00797C38"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4.3pt;width:531pt;height:171pt;z-index:251667456" arcsize="10923f" strokeweight="1.5pt">
            <v:stroke dashstyle="1 1"/>
            <v:textbox style="mso-next-textbox:#_x0000_s1036">
              <w:txbxContent>
                <w:p w:rsidR="002F03E9" w:rsidRPr="006C2AFC" w:rsidRDefault="006C2AFC" w:rsidP="002F03E9">
                  <w:pPr>
                    <w:spacing w:after="0" w:line="240" w:lineRule="auto"/>
                    <w:rPr>
                      <w:rFonts w:ascii="Book Antiqua" w:hAnsi="Book Antiqua" w:cs="JasmineUPC"/>
                      <w:b/>
                    </w:rPr>
                  </w:pPr>
                  <w:r>
                    <w:rPr>
                      <w:rFonts w:ascii="Book Antiqua" w:hAnsi="Book Antiqua" w:cs="JasmineUPC"/>
                      <w:b/>
                    </w:rPr>
                    <w:t xml:space="preserve">What do </w:t>
                  </w:r>
                  <w:proofErr w:type="spellStart"/>
                  <w:r>
                    <w:rPr>
                      <w:rFonts w:ascii="Book Antiqua" w:hAnsi="Book Antiqua" w:cs="JasmineUPC"/>
                      <w:b/>
                    </w:rPr>
                    <w:t>Geomorphologists</w:t>
                  </w:r>
                  <w:proofErr w:type="spellEnd"/>
                  <w:r>
                    <w:rPr>
                      <w:rFonts w:ascii="Book Antiqua" w:hAnsi="Book Antiqua" w:cs="JasmineUPC"/>
                      <w:b/>
                    </w:rPr>
                    <w:t xml:space="preserve"> do?</w:t>
                  </w:r>
                </w:p>
                <w:p w:rsidR="002F03E9" w:rsidRPr="00B16045" w:rsidRDefault="00B16045" w:rsidP="00B16045">
                  <w:pPr>
                    <w:pStyle w:val="ListParagraph"/>
                    <w:numPr>
                      <w:ilvl w:val="0"/>
                      <w:numId w:val="4"/>
                    </w:numPr>
                    <w:rPr>
                      <w:rFonts w:ascii="Book Antiqua" w:hAnsi="Book Antiqua" w:cs="JasmineUPC"/>
                    </w:rPr>
                  </w:pPr>
                  <w:r w:rsidRPr="00B16045">
                    <w:rPr>
                      <w:rFonts w:ascii="Book Antiqua" w:hAnsi="Book Antiqua" w:cs="JasmineUPC"/>
                    </w:rPr>
                    <w:t>Collecting data in the field, including rocks, dirt, and water.</w:t>
                  </w:r>
                </w:p>
                <w:p w:rsidR="00B16045" w:rsidRPr="00B16045" w:rsidRDefault="00B16045" w:rsidP="00B16045">
                  <w:pPr>
                    <w:pStyle w:val="ListParagraph"/>
                    <w:numPr>
                      <w:ilvl w:val="0"/>
                      <w:numId w:val="4"/>
                    </w:numPr>
                    <w:rPr>
                      <w:rFonts w:ascii="Book Antiqua" w:hAnsi="Book Antiqua" w:cs="JasmineUPC"/>
                    </w:rPr>
                  </w:pPr>
                  <w:r w:rsidRPr="00B16045">
                    <w:rPr>
                      <w:rFonts w:ascii="Book Antiqua" w:hAnsi="Book Antiqua" w:cs="JasmineUPC"/>
                    </w:rPr>
                    <w:t>Use computer models to show change in an area.</w:t>
                  </w:r>
                </w:p>
                <w:p w:rsidR="00B16045" w:rsidRDefault="00B16045" w:rsidP="00B16045">
                  <w:pPr>
                    <w:pStyle w:val="ListParagraph"/>
                    <w:numPr>
                      <w:ilvl w:val="0"/>
                      <w:numId w:val="4"/>
                    </w:numPr>
                    <w:rPr>
                      <w:rFonts w:ascii="Book Antiqua" w:hAnsi="Book Antiqua" w:cs="JasmineUPC"/>
                    </w:rPr>
                  </w:pPr>
                  <w:r w:rsidRPr="00B16045">
                    <w:rPr>
                      <w:rFonts w:ascii="Book Antiqua" w:hAnsi="Book Antiqua" w:cs="JasmineUPC"/>
                    </w:rPr>
                    <w:t>Write reports that include data collected.</w:t>
                  </w:r>
                </w:p>
                <w:p w:rsidR="00B16045" w:rsidRDefault="00B16045" w:rsidP="00B16045">
                  <w:pPr>
                    <w:pStyle w:val="ListParagraph"/>
                    <w:numPr>
                      <w:ilvl w:val="0"/>
                      <w:numId w:val="4"/>
                    </w:numPr>
                    <w:rPr>
                      <w:rFonts w:ascii="Book Antiqua" w:hAnsi="Book Antiqua" w:cs="JasmineUPC"/>
                    </w:rPr>
                  </w:pPr>
                  <w:r>
                    <w:rPr>
                      <w:rFonts w:ascii="Book Antiqua" w:hAnsi="Book Antiqua" w:cs="JasmineUPC"/>
                    </w:rPr>
                    <w:t>Locate natural gas and ore deposits or underground water resources using area maps and other data resources.</w:t>
                  </w:r>
                </w:p>
                <w:p w:rsidR="00B16045" w:rsidRPr="00B16045" w:rsidRDefault="00B16045" w:rsidP="00B16045">
                  <w:pPr>
                    <w:pStyle w:val="ListParagraph"/>
                    <w:numPr>
                      <w:ilvl w:val="0"/>
                      <w:numId w:val="4"/>
                    </w:numPr>
                    <w:rPr>
                      <w:rFonts w:ascii="Book Antiqua" w:hAnsi="Book Antiqua" w:cs="JasmineUPC"/>
                    </w:rPr>
                  </w:pPr>
                  <w:r>
                    <w:rPr>
                      <w:rFonts w:ascii="Book Antiqua" w:hAnsi="Book Antiqua" w:cs="JasmineUPC"/>
                    </w:rPr>
                    <w:t xml:space="preserve">Identify risks for mudslides, earthquakes, and volcanic eruptions. </w:t>
                  </w: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797C38" w:rsidP="002F03E9">
      <w:pPr>
        <w:tabs>
          <w:tab w:val="left" w:pos="6000"/>
        </w:tabs>
        <w:rPr>
          <w:rFonts w:ascii="JasmineUPC" w:hAnsi="JasmineUPC" w:cs="JasmineUPC"/>
          <w:sz w:val="56"/>
          <w:szCs w:val="56"/>
        </w:rPr>
      </w:pPr>
      <w:r>
        <w:rPr>
          <w:rFonts w:ascii="JasmineUPC" w:hAnsi="JasmineUPC" w:cs="JasmineUPC"/>
          <w:noProof/>
          <w:sz w:val="56"/>
          <w:szCs w:val="56"/>
        </w:rPr>
        <w:pict>
          <v:roundrect id="_x0000_s1034" style="position:absolute;margin-left:-30.75pt;margin-top:29.65pt;width:309.75pt;height:150pt;z-index:251665408" arcsize="10923f" fillcolor="#d8d8d8 [2732]" strokeweight="1.5pt">
            <v:stroke dashstyle="1 1"/>
            <v:textbox style="mso-next-textbox:#_x0000_s1034">
              <w:txbxContent>
                <w:p w:rsidR="002F03E9" w:rsidRPr="003F27B5" w:rsidRDefault="006C2AFC" w:rsidP="002F03E9">
                  <w:pPr>
                    <w:spacing w:after="0"/>
                    <w:rPr>
                      <w:rFonts w:ascii="Book Antiqua" w:hAnsi="Book Antiqua" w:cs="JasmineUPC"/>
                      <w:b/>
                      <w:sz w:val="24"/>
                      <w:szCs w:val="24"/>
                    </w:rPr>
                  </w:pPr>
                  <w:proofErr w:type="gramStart"/>
                  <w:r>
                    <w:rPr>
                      <w:rFonts w:ascii="Book Antiqua" w:hAnsi="Book Antiqua" w:cs="JasmineUPC"/>
                      <w:b/>
                      <w:sz w:val="24"/>
                      <w:szCs w:val="24"/>
                    </w:rPr>
                    <w:t>Your</w:t>
                  </w:r>
                  <w:proofErr w:type="gramEnd"/>
                  <w:r>
                    <w:rPr>
                      <w:rFonts w:ascii="Book Antiqua" w:hAnsi="Book Antiqua" w:cs="JasmineUPC"/>
                      <w:b/>
                      <w:sz w:val="24"/>
                      <w:szCs w:val="24"/>
                    </w:rPr>
                    <w:t xml:space="preserve"> </w:t>
                  </w:r>
                  <w:r w:rsidR="002F03E9" w:rsidRPr="003F27B5">
                    <w:rPr>
                      <w:rFonts w:ascii="Book Antiqua" w:hAnsi="Book Antiqua" w:cs="JasmineUPC"/>
                      <w:b/>
                      <w:sz w:val="24"/>
                      <w:szCs w:val="24"/>
                    </w:rPr>
                    <w:t>Interests:</w:t>
                  </w:r>
                  <w:r w:rsidR="002F03E9" w:rsidRPr="003F27B5">
                    <w:rPr>
                      <w:rFonts w:ascii="Book Antiqua" w:hAnsi="Book Antiqua" w:cs="JasmineUPC"/>
                      <w:b/>
                      <w:sz w:val="24"/>
                      <w:szCs w:val="24"/>
                    </w:rPr>
                    <w:tab/>
                  </w:r>
                </w:p>
                <w:p w:rsidR="00B16045" w:rsidRPr="00B16045" w:rsidRDefault="00B16045" w:rsidP="00B16045">
                  <w:pPr>
                    <w:pStyle w:val="Pa8"/>
                    <w:ind w:left="180" w:hanging="180"/>
                    <w:rPr>
                      <w:rFonts w:ascii="Book Antiqua" w:hAnsi="Book Antiqua" w:cs="Comic Sans MS"/>
                      <w:color w:val="000000"/>
                      <w:sz w:val="22"/>
                      <w:szCs w:val="22"/>
                    </w:rPr>
                  </w:pPr>
                  <w:r w:rsidRPr="00B16045">
                    <w:rPr>
                      <w:rFonts w:ascii="Book Antiqua" w:hAnsi="Book Antiqua"/>
                      <w:sz w:val="22"/>
                      <w:szCs w:val="22"/>
                    </w:rPr>
                    <w:t xml:space="preserve"> </w:t>
                  </w:r>
                  <w:r w:rsidRPr="00B16045">
                    <w:rPr>
                      <w:rFonts w:ascii="Book Antiqua" w:hAnsi="Book Antiqua" w:cs="Comic Sans MS"/>
                      <w:color w:val="000000"/>
                      <w:sz w:val="22"/>
                      <w:szCs w:val="22"/>
                    </w:rPr>
                    <w:t>• Are you interested in volcanoes?</w:t>
                  </w:r>
                </w:p>
                <w:p w:rsidR="00B16045" w:rsidRPr="00B16045" w:rsidRDefault="00B16045" w:rsidP="00B16045">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Do you enjoy the open air and four-wheel-drive travel?</w:t>
                  </w:r>
                </w:p>
                <w:p w:rsidR="00B16045" w:rsidRPr="00B16045" w:rsidRDefault="00B16045" w:rsidP="00B16045">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Are you interested in what goes on inside the Earth?</w:t>
                  </w:r>
                </w:p>
                <w:p w:rsidR="00B16045" w:rsidRPr="00B16045" w:rsidRDefault="00B16045" w:rsidP="00B16045">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Would you like to visit countries around the world?</w:t>
                  </w:r>
                </w:p>
                <w:p w:rsidR="00B16045" w:rsidRPr="00B16045" w:rsidRDefault="00B16045" w:rsidP="00B16045">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Do you like camping?</w:t>
                  </w:r>
                </w:p>
                <w:p w:rsidR="00B16045" w:rsidRPr="00B16045" w:rsidRDefault="00B16045" w:rsidP="00B16045">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Do find it fun to play with maps and various devices?</w:t>
                  </w:r>
                </w:p>
                <w:p w:rsidR="00B16045" w:rsidRPr="00B16045" w:rsidRDefault="00B16045" w:rsidP="00B16045">
                  <w:pPr>
                    <w:pStyle w:val="Pa8"/>
                    <w:ind w:left="180" w:hanging="180"/>
                    <w:rPr>
                      <w:rFonts w:ascii="Book Antiqua" w:hAnsi="Book Antiqua" w:cs="Comic Sans MS"/>
                      <w:color w:val="000000"/>
                      <w:sz w:val="22"/>
                      <w:szCs w:val="22"/>
                    </w:rPr>
                  </w:pPr>
                  <w:r w:rsidRPr="00B16045">
                    <w:rPr>
                      <w:rFonts w:ascii="Book Antiqua" w:hAnsi="Book Antiqua" w:cs="Comic Sans MS"/>
                      <w:color w:val="000000"/>
                      <w:sz w:val="22"/>
                      <w:szCs w:val="22"/>
                    </w:rPr>
                    <w:t>• Do you enjoy solving mysteries?</w:t>
                  </w:r>
                </w:p>
                <w:p w:rsidR="002F03E9" w:rsidRPr="00B16045" w:rsidRDefault="00B16045" w:rsidP="00B16045">
                  <w:pPr>
                    <w:rPr>
                      <w:rFonts w:ascii="Book Antiqua" w:hAnsi="Book Antiqua" w:cs="JasmineUPC"/>
                    </w:rPr>
                  </w:pPr>
                  <w:r w:rsidRPr="00B16045">
                    <w:rPr>
                      <w:rFonts w:ascii="Book Antiqua" w:hAnsi="Book Antiqua" w:cs="Comic Sans MS"/>
                      <w:color w:val="000000"/>
                    </w:rPr>
                    <w:t>• Do you like to collect rocks?</w:t>
                  </w:r>
                </w:p>
              </w:txbxContent>
            </v:textbox>
          </v:roundrect>
        </w:pict>
      </w:r>
      <w:r>
        <w:rPr>
          <w:rFonts w:ascii="JasmineUPC" w:hAnsi="JasmineUPC" w:cs="JasmineUPC"/>
          <w:noProof/>
          <w:sz w:val="56"/>
          <w:szCs w:val="56"/>
        </w:rPr>
        <w:pict>
          <v:roundrect id="_x0000_s1033" style="position:absolute;margin-left:294pt;margin-top:29.65pt;width:206.25pt;height:150pt;z-index:251664384" arcsize="10923f" fillcolor="#d8d8d8 [2732]" strokeweight="1.5pt">
            <v:stroke dashstyle="1 1"/>
            <v:textbox style="mso-next-textbox:#_x0000_s1033">
              <w:txbxContent>
                <w:p w:rsidR="002F03E9" w:rsidRDefault="002F03E9" w:rsidP="002F03E9">
                  <w:pPr>
                    <w:spacing w:after="0" w:line="240" w:lineRule="auto"/>
                    <w:rPr>
                      <w:rFonts w:ascii="Jokerman" w:hAnsi="Jokerman" w:cs="JasmineUPC"/>
                      <w:sz w:val="24"/>
                      <w:szCs w:val="24"/>
                    </w:rPr>
                  </w:pPr>
                  <w:r w:rsidRPr="003F27B5">
                    <w:rPr>
                      <w:rFonts w:ascii="Book Antiqua" w:hAnsi="Book Antiqua" w:cs="JasmineUPC"/>
                      <w:b/>
                      <w:sz w:val="24"/>
                      <w:szCs w:val="24"/>
                    </w:rPr>
                    <w:t>Outlook:</w:t>
                  </w:r>
                  <w:r>
                    <w:rPr>
                      <w:rFonts w:ascii="Book Antiqua" w:hAnsi="Book Antiqua" w:cs="JasmineUPC"/>
                      <w:b/>
                      <w:sz w:val="24"/>
                      <w:szCs w:val="24"/>
                    </w:rPr>
                    <w:t xml:space="preserve">  </w:t>
                  </w:r>
                </w:p>
                <w:p w:rsidR="002F03E9" w:rsidRDefault="002F03E9" w:rsidP="002F03E9">
                  <w:pPr>
                    <w:spacing w:after="0" w:line="240" w:lineRule="auto"/>
                    <w:rPr>
                      <w:rFonts w:ascii="Book Antiqua" w:hAnsi="Book Antiqua" w:cs="JasmineUPC"/>
                      <w:b/>
                      <w:sz w:val="24"/>
                      <w:szCs w:val="24"/>
                    </w:rPr>
                  </w:pPr>
                </w:p>
                <w:p w:rsidR="002F03E9" w:rsidRDefault="006C2AFC" w:rsidP="002F03E9">
                  <w:pPr>
                    <w:spacing w:after="0" w:line="240" w:lineRule="auto"/>
                    <w:rPr>
                      <w:rFonts w:ascii="Book Antiqua" w:hAnsi="Book Antiqua" w:cs="JasmineUPC"/>
                      <w:sz w:val="24"/>
                      <w:szCs w:val="24"/>
                    </w:rPr>
                  </w:pPr>
                  <w:r>
                    <w:rPr>
                      <w:rFonts w:ascii="Book Antiqua" w:hAnsi="Book Antiqua" w:cs="JasmineUPC"/>
                      <w:sz w:val="24"/>
                      <w:szCs w:val="24"/>
                    </w:rPr>
                    <w:t>Average</w:t>
                  </w:r>
                  <w:r w:rsidR="002F03E9">
                    <w:rPr>
                      <w:rFonts w:ascii="Book Antiqua" w:hAnsi="Book Antiqua" w:cs="JasmineUPC"/>
                      <w:sz w:val="24"/>
                      <w:szCs w:val="24"/>
                    </w:rPr>
                    <w:t xml:space="preserve"> Salary </w:t>
                  </w:r>
                  <w:proofErr w:type="gramStart"/>
                  <w:r w:rsidR="002F03E9">
                    <w:rPr>
                      <w:rFonts w:ascii="Book Antiqua" w:hAnsi="Book Antiqua" w:cs="JasmineUPC"/>
                      <w:sz w:val="24"/>
                      <w:szCs w:val="24"/>
                    </w:rPr>
                    <w:t xml:space="preserve">- </w:t>
                  </w:r>
                  <w:r>
                    <w:rPr>
                      <w:rFonts w:ascii="Book Antiqua" w:hAnsi="Book Antiqua" w:cs="JasmineUPC"/>
                      <w:sz w:val="24"/>
                      <w:szCs w:val="24"/>
                    </w:rPr>
                    <w:t xml:space="preserve"> $</w:t>
                  </w:r>
                  <w:proofErr w:type="gramEnd"/>
                  <w:r>
                    <w:rPr>
                      <w:rFonts w:ascii="Book Antiqua" w:hAnsi="Book Antiqua" w:cs="JasmineUPC"/>
                      <w:sz w:val="24"/>
                      <w:szCs w:val="24"/>
                    </w:rPr>
                    <w:t xml:space="preserve">44.89, hourly, </w:t>
                  </w:r>
                  <w:r w:rsidR="00B16045">
                    <w:rPr>
                      <w:rFonts w:ascii="Book Antiqua" w:hAnsi="Book Antiqua" w:cs="JasmineUPC"/>
                      <w:sz w:val="24"/>
                      <w:szCs w:val="24"/>
                    </w:rPr>
                    <w:t>$93,380, annual</w:t>
                  </w:r>
                </w:p>
                <w:p w:rsidR="002F03E9" w:rsidRPr="003F27B5" w:rsidRDefault="002F03E9" w:rsidP="002F03E9">
                  <w:pPr>
                    <w:spacing w:after="0" w:line="240" w:lineRule="auto"/>
                    <w:rPr>
                      <w:rFonts w:ascii="Book Antiqua" w:hAnsi="Book Antiqua" w:cs="JasmineUPC"/>
                      <w:sz w:val="24"/>
                      <w:szCs w:val="24"/>
                    </w:rPr>
                  </w:pPr>
                  <w:r>
                    <w:rPr>
                      <w:rFonts w:ascii="Book Antiqua" w:hAnsi="Book Antiqua" w:cs="JasmineUPC"/>
                      <w:sz w:val="24"/>
                      <w:szCs w:val="24"/>
                    </w:rPr>
                    <w:t xml:space="preserve">Projected Job Openings </w:t>
                  </w:r>
                  <w:proofErr w:type="gramStart"/>
                  <w:r>
                    <w:rPr>
                      <w:rFonts w:ascii="Book Antiqua" w:hAnsi="Book Antiqua" w:cs="JasmineUPC"/>
                      <w:sz w:val="24"/>
                      <w:szCs w:val="24"/>
                    </w:rPr>
                    <w:t xml:space="preserve">– </w:t>
                  </w:r>
                  <w:r w:rsidR="00B16045">
                    <w:rPr>
                      <w:rFonts w:ascii="Book Antiqua" w:hAnsi="Book Antiqua" w:cs="JasmineUPC"/>
                      <w:sz w:val="24"/>
                      <w:szCs w:val="24"/>
                    </w:rPr>
                    <w:t xml:space="preserve"> 30,830</w:t>
                  </w:r>
                  <w:proofErr w:type="gramEnd"/>
                  <w:r w:rsidR="006C2AFC">
                    <w:rPr>
                      <w:rFonts w:ascii="Book Antiqua" w:hAnsi="Book Antiqua" w:cs="JasmineUPC"/>
                      <w:sz w:val="24"/>
                      <w:szCs w:val="24"/>
                    </w:rPr>
                    <w:t xml:space="preserve"> over the next 10 years</w:t>
                  </w:r>
                </w:p>
              </w:txbxContent>
            </v:textbox>
          </v:roundrect>
        </w:pict>
      </w: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797C38" w:rsidP="002F03E9">
      <w:pPr>
        <w:tabs>
          <w:tab w:val="left" w:pos="6375"/>
        </w:tabs>
        <w:rPr>
          <w:rFonts w:ascii="JasmineUPC" w:hAnsi="JasmineUPC" w:cs="JasmineUPC"/>
          <w:sz w:val="56"/>
          <w:szCs w:val="56"/>
        </w:rPr>
      </w:pPr>
      <w:r>
        <w:rPr>
          <w:rFonts w:ascii="JasmineUPC" w:hAnsi="JasmineUPC" w:cs="JasmineUPC"/>
          <w:noProof/>
          <w:sz w:val="56"/>
          <w:szCs w:val="56"/>
        </w:rPr>
        <w:pict>
          <v:roundrect id="_x0000_s1037" style="position:absolute;margin-left:-30.75pt;margin-top:14pt;width:531pt;height:131.25pt;z-index:251668480" arcsize="10923f" strokeweight="1.5pt">
            <v:stroke dashstyle="1 1"/>
            <v:textbox style="mso-next-textbox:#_x0000_s1037">
              <w:txbxContent>
                <w:p w:rsidR="002F03E9" w:rsidRPr="003F27B5" w:rsidRDefault="002F03E9" w:rsidP="002F03E9">
                  <w:pPr>
                    <w:rPr>
                      <w:rFonts w:ascii="Book Antiqua" w:hAnsi="Book Antiqua" w:cs="JasmineUPC"/>
                      <w:b/>
                      <w:sz w:val="24"/>
                      <w:szCs w:val="24"/>
                    </w:rPr>
                  </w:pPr>
                  <w:r w:rsidRPr="003F27B5">
                    <w:rPr>
                      <w:rFonts w:ascii="Book Antiqua" w:hAnsi="Book Antiqua" w:cs="JasmineUPC"/>
                      <w:b/>
                      <w:sz w:val="24"/>
                      <w:szCs w:val="24"/>
                    </w:rPr>
                    <w:t>Education/Program of Study:</w:t>
                  </w:r>
                </w:p>
                <w:p w:rsidR="002F03E9" w:rsidRDefault="00763608" w:rsidP="002F03E9">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Bachelor’s Degree in Geology, Geochemistry, Geophysics or a related science.</w:t>
                  </w:r>
                </w:p>
                <w:p w:rsidR="00763608" w:rsidRDefault="00763608" w:rsidP="002F03E9">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A strong background in math, science, and geography.</w:t>
                  </w:r>
                </w:p>
                <w:p w:rsidR="00763608" w:rsidRDefault="00763608" w:rsidP="002F03E9">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Master’s Degree or Ph.D. for advanced geology research</w:t>
                  </w:r>
                </w:p>
                <w:p w:rsidR="00763608" w:rsidRPr="003F27B5" w:rsidRDefault="00763608" w:rsidP="002F03E9">
                  <w:pPr>
                    <w:pStyle w:val="ListParagraph"/>
                    <w:numPr>
                      <w:ilvl w:val="0"/>
                      <w:numId w:val="3"/>
                    </w:numPr>
                    <w:spacing w:after="0"/>
                    <w:rPr>
                      <w:rFonts w:ascii="Book Antiqua" w:hAnsi="Book Antiqua" w:cs="JasmineUPC"/>
                      <w:sz w:val="24"/>
                      <w:szCs w:val="24"/>
                    </w:rPr>
                  </w:pPr>
                  <w:r>
                    <w:rPr>
                      <w:rFonts w:ascii="Book Antiqua" w:hAnsi="Book Antiqua" w:cs="JasmineUPC"/>
                      <w:sz w:val="24"/>
                      <w:szCs w:val="24"/>
                    </w:rPr>
                    <w:t>Part-time fieldwork and lab work during college is highly recommended to gain field experience.</w:t>
                  </w:r>
                </w:p>
              </w:txbxContent>
            </v:textbox>
          </v:roundrect>
        </w:pict>
      </w: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D6C" w:rsidRDefault="00944D6C" w:rsidP="008D0E5D">
      <w:pPr>
        <w:spacing w:after="0" w:line="240" w:lineRule="auto"/>
      </w:pPr>
      <w:r>
        <w:separator/>
      </w:r>
    </w:p>
  </w:endnote>
  <w:endnote w:type="continuationSeparator" w:id="0">
    <w:p w:rsidR="00944D6C" w:rsidRDefault="00944D6C"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 Sans MS">
    <w:altName w:val="Comic Sans MS"/>
    <w:panose1 w:val="030F0702030302020204"/>
    <w:charset w:val="00"/>
    <w:family w:val="script"/>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Jokerman">
    <w:panose1 w:val="04090605060D06020702"/>
    <w:charset w:val="00"/>
    <w:family w:val="decorative"/>
    <w:pitch w:val="variable"/>
    <w:sig w:usb0="00000003" w:usb1="00000000" w:usb2="00000000" w:usb3="00000000" w:csb0="00000001" w:csb1="00000000"/>
  </w:font>
  <w:font w:name="ArialRegular">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AFC" w:rsidRDefault="006C2AF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8F6" w:rsidRPr="006C2AFC" w:rsidRDefault="006C2AFC">
    <w:pPr>
      <w:pStyle w:val="Footer"/>
      <w:rPr>
        <w:sz w:val="16"/>
        <w:szCs w:val="16"/>
      </w:rPr>
    </w:pPr>
    <w:r w:rsidRPr="006C2AFC">
      <w:rPr>
        <w:sz w:val="16"/>
        <w:szCs w:val="16"/>
      </w:rPr>
      <w:t>Sources:</w:t>
    </w:r>
  </w:p>
  <w:p w:rsidR="00D428F6" w:rsidRDefault="006C2AFC">
    <w:pPr>
      <w:pStyle w:val="Footer"/>
      <w:rPr>
        <w:rFonts w:ascii="Book Antiqua" w:hAnsi="Book Antiqua"/>
        <w:sz w:val="16"/>
        <w:szCs w:val="16"/>
      </w:rPr>
    </w:pPr>
    <w:hyperlink r:id="rId1" w:history="1">
      <w:r w:rsidRPr="000115C8">
        <w:rPr>
          <w:rStyle w:val="Hyperlink"/>
          <w:rFonts w:ascii="Book Antiqua" w:hAnsi="Book Antiqua"/>
          <w:sz w:val="16"/>
          <w:szCs w:val="16"/>
        </w:rPr>
        <w:t>http://quest.arc.nasa.gov/people/cfs/generic/geomorphologist_150.pdf</w:t>
      </w:r>
    </w:hyperlink>
  </w:p>
  <w:p w:rsidR="006C2AFC" w:rsidRPr="00D428F6" w:rsidRDefault="006C2AFC">
    <w:pPr>
      <w:pStyle w:val="Footer"/>
      <w:rPr>
        <w:rFonts w:ascii="Book Antiqua" w:hAnsi="Book Antiqua"/>
        <w:sz w:val="16"/>
        <w:szCs w:val="16"/>
      </w:rPr>
    </w:pPr>
    <w:r>
      <w:rPr>
        <w:rFonts w:ascii="Book Antiqua" w:hAnsi="Book Antiqua"/>
        <w:sz w:val="16"/>
        <w:szCs w:val="16"/>
      </w:rPr>
      <w:t>O*NET Online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AFC" w:rsidRDefault="006C2A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D6C" w:rsidRDefault="00944D6C" w:rsidP="008D0E5D">
      <w:pPr>
        <w:spacing w:after="0" w:line="240" w:lineRule="auto"/>
      </w:pPr>
      <w:r>
        <w:separator/>
      </w:r>
    </w:p>
  </w:footnote>
  <w:footnote w:type="continuationSeparator" w:id="0">
    <w:p w:rsidR="00944D6C" w:rsidRDefault="00944D6C"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AFC" w:rsidRDefault="006C2AF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797C38">
    <w:pPr>
      <w:pStyle w:val="Header"/>
      <w:rPr>
        <w:rFonts w:ascii="Batang" w:eastAsia="Batang" w:hAnsi="Batang"/>
        <w:sz w:val="56"/>
        <w:szCs w:val="56"/>
      </w:rPr>
    </w:pPr>
    <w:r w:rsidRPr="00797C38">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8D0E5D" w:rsidRPr="008D0E5D">
      <w:rPr>
        <w:rFonts w:ascii="JasmineUPC" w:eastAsia="Batang" w:hAnsi="JasmineUPC" w:cs="JasmineUPC"/>
        <w:b/>
        <w:sz w:val="72"/>
        <w:szCs w:val="72"/>
      </w:rPr>
      <w:t>STEM Careers</w:t>
    </w:r>
  </w:p>
  <w:p w:rsidR="008D0E5D" w:rsidRDefault="008D0E5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AFC" w:rsidRDefault="006C2AF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E06A5"/>
    <w:multiLevelType w:val="hybridMultilevel"/>
    <w:tmpl w:val="2ADC9F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o:colormenu v:ext="edit" fillcolor="none [2732]" strokecolor="none [3213]"/>
    </o:shapedefaults>
    <o:shapelayout v:ext="edit">
      <o:idmap v:ext="edit" data="2"/>
      <o:rules v:ext="edit">
        <o:r id="V:Rule2" type="connector" idref="#_x0000_s2049"/>
      </o:rules>
    </o:shapelayout>
  </w:hdrShapeDefaults>
  <w:footnotePr>
    <w:footnote w:id="-1"/>
    <w:footnote w:id="0"/>
  </w:footnotePr>
  <w:endnotePr>
    <w:endnote w:id="-1"/>
    <w:endnote w:id="0"/>
  </w:endnotePr>
  <w:compat/>
  <w:rsids>
    <w:rsidRoot w:val="00512567"/>
    <w:rsid w:val="0014055F"/>
    <w:rsid w:val="00247795"/>
    <w:rsid w:val="002F03E9"/>
    <w:rsid w:val="003F27B5"/>
    <w:rsid w:val="00512567"/>
    <w:rsid w:val="0055483E"/>
    <w:rsid w:val="006977F9"/>
    <w:rsid w:val="006B6965"/>
    <w:rsid w:val="006C2AFC"/>
    <w:rsid w:val="00763608"/>
    <w:rsid w:val="00781991"/>
    <w:rsid w:val="00797C38"/>
    <w:rsid w:val="008D0E5D"/>
    <w:rsid w:val="008E003C"/>
    <w:rsid w:val="00944D6C"/>
    <w:rsid w:val="00A72346"/>
    <w:rsid w:val="00B16045"/>
    <w:rsid w:val="00B313A3"/>
    <w:rsid w:val="00BF3C04"/>
    <w:rsid w:val="00D428F6"/>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paragraph" w:customStyle="1" w:styleId="Default">
    <w:name w:val="Default"/>
    <w:rsid w:val="00781991"/>
    <w:pPr>
      <w:autoSpaceDE w:val="0"/>
      <w:autoSpaceDN w:val="0"/>
      <w:adjustRightInd w:val="0"/>
      <w:spacing w:after="0" w:line="240" w:lineRule="auto"/>
    </w:pPr>
    <w:rPr>
      <w:rFonts w:ascii="Comic Sans MS" w:hAnsi="Comic Sans MS" w:cs="Comic Sans MS"/>
      <w:color w:val="000000"/>
      <w:sz w:val="24"/>
      <w:szCs w:val="24"/>
    </w:rPr>
  </w:style>
  <w:style w:type="paragraph" w:customStyle="1" w:styleId="Pa8">
    <w:name w:val="Pa8"/>
    <w:basedOn w:val="Default"/>
    <w:next w:val="Default"/>
    <w:uiPriority w:val="99"/>
    <w:rsid w:val="00B16045"/>
    <w:pPr>
      <w:spacing w:line="200" w:lineRule="atLeast"/>
    </w:pPr>
    <w:rPr>
      <w:rFonts w:cstheme="minorBidi"/>
      <w:color w:val="auto"/>
    </w:rPr>
  </w:style>
  <w:style w:type="character" w:styleId="Hyperlink">
    <w:name w:val="Hyperlink"/>
    <w:basedOn w:val="DefaultParagraphFont"/>
    <w:uiPriority w:val="99"/>
    <w:unhideWhenUsed/>
    <w:rsid w:val="006C2AF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quest.arc.nasa.gov/people/cfs/generic/geomorphologist_150.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Words>
  <Characters>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 Stevens</cp:lastModifiedBy>
  <cp:revision>5</cp:revision>
  <dcterms:created xsi:type="dcterms:W3CDTF">2011-08-15T18:21:00Z</dcterms:created>
  <dcterms:modified xsi:type="dcterms:W3CDTF">2011-08-25T13:15:00Z</dcterms:modified>
</cp:coreProperties>
</file>